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805-</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Шамиля </w:t>
      </w:r>
      <w:r>
        <w:rPr>
          <w:rFonts w:ascii="Times New Roman" w:eastAsia="Times New Roman" w:hAnsi="Times New Roman" w:cs="Times New Roman"/>
          <w:sz w:val="28"/>
          <w:szCs w:val="28"/>
        </w:rPr>
        <w:t>Ибрагимовича</w:t>
      </w:r>
      <w:r>
        <w:rPr>
          <w:rFonts w:ascii="Times New Roman" w:eastAsia="Times New Roman" w:hAnsi="Times New Roman" w:cs="Times New Roman"/>
          <w:sz w:val="28"/>
          <w:szCs w:val="28"/>
        </w:rPr>
        <w:t xml:space="preserve">, </w:t>
      </w:r>
      <w:r>
        <w:rPr>
          <w:rStyle w:val="cat-ExternalSystemDefinedgrp-32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зарегистрированного по адресу: </w:t>
      </w:r>
      <w:r>
        <w:rPr>
          <w:rStyle w:val="cat-UserDefinedgrp-3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4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1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Гераев</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стр.10,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4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выехал </w:t>
      </w:r>
      <w:r>
        <w:rPr>
          <w:rFonts w:ascii="Times New Roman" w:eastAsia="Times New Roman" w:hAnsi="Times New Roman" w:cs="Times New Roman"/>
          <w:sz w:val="28"/>
          <w:szCs w:val="28"/>
        </w:rPr>
        <w:t>на полосу</w:t>
      </w:r>
      <w:r>
        <w:rPr>
          <w:rFonts w:ascii="Times New Roman" w:eastAsia="Times New Roman" w:hAnsi="Times New Roman" w:cs="Times New Roman"/>
          <w:sz w:val="28"/>
          <w:szCs w:val="28"/>
        </w:rPr>
        <w:t xml:space="preserve"> предназначенную для встречного движения, </w:t>
      </w:r>
      <w:r>
        <w:rPr>
          <w:rFonts w:ascii="Times New Roman" w:eastAsia="Times New Roman" w:hAnsi="Times New Roman" w:cs="Times New Roman"/>
          <w:sz w:val="28"/>
          <w:szCs w:val="28"/>
        </w:rPr>
        <w:t xml:space="preserve">в нарушение дорожной разметки 1.1,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Гераев</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вину в совершении административного правонарушения признал полностью</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426891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Гераеву</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Гераев</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08.07.2024 в 16:45,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стр.10, управляя транспортным средством </w:t>
      </w:r>
      <w:r>
        <w:rPr>
          <w:rStyle w:val="cat-CarMakeModelgrp-24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выехал </w:t>
      </w:r>
      <w:r>
        <w:rPr>
          <w:rFonts w:ascii="Times New Roman" w:eastAsia="Times New Roman" w:hAnsi="Times New Roman" w:cs="Times New Roman"/>
          <w:sz w:val="28"/>
          <w:szCs w:val="28"/>
        </w:rPr>
        <w:t>на полосу</w:t>
      </w:r>
      <w:r>
        <w:rPr>
          <w:rFonts w:ascii="Times New Roman" w:eastAsia="Times New Roman" w:hAnsi="Times New Roman" w:cs="Times New Roman"/>
          <w:sz w:val="28"/>
          <w:szCs w:val="28"/>
        </w:rPr>
        <w:t xml:space="preserve"> предназначенную для встречного движения, в нарушение дорожной разметки 1.1,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схемой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Гераев</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08.07.2024 в 16:45, по адресу: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стр.10, управляя транспортным средством </w:t>
      </w:r>
      <w:r>
        <w:rPr>
          <w:rStyle w:val="cat-CarMakeModelgrp-24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выехал </w:t>
      </w:r>
      <w:r>
        <w:rPr>
          <w:rFonts w:ascii="Times New Roman" w:eastAsia="Times New Roman" w:hAnsi="Times New Roman" w:cs="Times New Roman"/>
          <w:sz w:val="28"/>
          <w:szCs w:val="28"/>
        </w:rPr>
        <w:t>на полосу предназначенную для встречного движения, в нарушение 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Гераев</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Гераевым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на данном участке автодороги </w:t>
      </w:r>
      <w:r>
        <w:rPr>
          <w:rFonts w:ascii="Times New Roman" w:eastAsia="Times New Roman" w:hAnsi="Times New Roman" w:cs="Times New Roman"/>
          <w:sz w:val="28"/>
          <w:szCs w:val="28"/>
        </w:rPr>
        <w:t>нанесена дорожная разметка 1.1.</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w:t>
      </w:r>
      <w:hyperlink r:id="rId4"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4"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w:t>
      </w:r>
      <w:r>
        <w:rPr>
          <w:rFonts w:ascii="Times New Roman" w:eastAsia="Times New Roman" w:hAnsi="Times New Roman" w:cs="Times New Roman"/>
          <w:sz w:val="28"/>
          <w:szCs w:val="28"/>
        </w:rPr>
        <w:t>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w:t>
      </w:r>
      <w:r>
        <w:rPr>
          <w:rFonts w:ascii="Times New Roman" w:eastAsia="Times New Roman" w:hAnsi="Times New Roman" w:cs="Times New Roman"/>
          <w:sz w:val="28"/>
          <w:szCs w:val="28"/>
        </w:rPr>
        <w:t>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Гераеву</w:t>
      </w:r>
      <w:r>
        <w:rPr>
          <w:rFonts w:ascii="Times New Roman" w:eastAsia="Times New Roman" w:hAnsi="Times New Roman" w:cs="Times New Roman"/>
          <w:sz w:val="28"/>
          <w:szCs w:val="28"/>
        </w:rPr>
        <w:t xml:space="preserve"> 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Гераева</w:t>
      </w:r>
      <w:r>
        <w:rPr>
          <w:rFonts w:ascii="Times New Roman" w:eastAsia="Times New Roman" w:hAnsi="Times New Roman" w:cs="Times New Roman"/>
          <w:sz w:val="28"/>
          <w:szCs w:val="28"/>
        </w:rPr>
        <w:t xml:space="preserve"> Шамиля </w:t>
      </w:r>
      <w:r>
        <w:rPr>
          <w:rFonts w:ascii="Times New Roman" w:eastAsia="Times New Roman" w:hAnsi="Times New Roman" w:cs="Times New Roman"/>
          <w:sz w:val="28"/>
          <w:szCs w:val="28"/>
        </w:rPr>
        <w:t>Ибрагимовича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2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1881048624029000</w:t>
      </w:r>
      <w:r>
        <w:rPr>
          <w:rFonts w:ascii="Times New Roman" w:eastAsia="Times New Roman" w:hAnsi="Times New Roman" w:cs="Times New Roman"/>
          <w:sz w:val="28"/>
          <w:szCs w:val="28"/>
        </w:rPr>
        <w:t>5337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 xml:space="preserve">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w:t>
      </w:r>
      <w:r>
        <w:rPr>
          <w:rFonts w:ascii="Times New Roman" w:eastAsia="Times New Roman" w:hAnsi="Times New Roman" w:cs="Times New Roman"/>
          <w:sz w:val="28"/>
          <w:szCs w:val="28"/>
        </w:rPr>
        <w:t>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6">
    <w:name w:val="cat-ExternalSystemDefined grp-32 rplc-6"/>
    <w:basedOn w:val="DefaultParagraphFont"/>
  </w:style>
  <w:style w:type="character" w:customStyle="1" w:styleId="cat-PassportDatagrp-20rplc-7">
    <w:name w:val="cat-PassportData grp-20 rplc-7"/>
    <w:basedOn w:val="DefaultParagraphFont"/>
  </w:style>
  <w:style w:type="character" w:customStyle="1" w:styleId="cat-UserDefinedgrp-33rplc-9">
    <w:name w:val="cat-UserDefined grp-33 rplc-9"/>
    <w:basedOn w:val="DefaultParagraphFont"/>
  </w:style>
  <w:style w:type="character" w:customStyle="1" w:styleId="cat-UserDefinedgrp-34rplc-10">
    <w:name w:val="cat-UserDefined grp-34 rplc-10"/>
    <w:basedOn w:val="DefaultParagraphFont"/>
  </w:style>
  <w:style w:type="character" w:customStyle="1" w:styleId="cat-PassportDatagrp-21rplc-12">
    <w:name w:val="cat-PassportData grp-21 rplc-12"/>
    <w:basedOn w:val="DefaultParagraphFont"/>
  </w:style>
  <w:style w:type="character" w:customStyle="1" w:styleId="cat-CarMakeModelgrp-24rplc-17">
    <w:name w:val="cat-CarMakeModel grp-24 rplc-17"/>
    <w:basedOn w:val="DefaultParagraphFont"/>
  </w:style>
  <w:style w:type="character" w:customStyle="1" w:styleId="cat-CarNumbergrp-25rplc-18">
    <w:name w:val="cat-CarNumber grp-25 rplc-18"/>
    <w:basedOn w:val="DefaultParagraphFont"/>
  </w:style>
  <w:style w:type="character" w:customStyle="1" w:styleId="cat-CarMakeModelgrp-24rplc-29">
    <w:name w:val="cat-CarMakeModel grp-24 rplc-29"/>
    <w:basedOn w:val="DefaultParagraphFont"/>
  </w:style>
  <w:style w:type="character" w:customStyle="1" w:styleId="cat-CarNumbergrp-25rplc-30">
    <w:name w:val="cat-CarNumber grp-25 rplc-30"/>
    <w:basedOn w:val="DefaultParagraphFont"/>
  </w:style>
  <w:style w:type="character" w:customStyle="1" w:styleId="cat-CarMakeModelgrp-24rplc-36">
    <w:name w:val="cat-CarMakeModel grp-24 rplc-36"/>
    <w:basedOn w:val="DefaultParagraphFont"/>
  </w:style>
  <w:style w:type="character" w:customStyle="1" w:styleId="cat-CarNumbergrp-25rplc-37">
    <w:name w:val="cat-CarNumber grp-25 rplc-37"/>
    <w:basedOn w:val="DefaultParagraphFont"/>
  </w:style>
  <w:style w:type="character" w:customStyle="1" w:styleId="cat-OrganizationNamegrp-22rplc-47">
    <w:name w:val="cat-OrganizationName grp-22 rplc-47"/>
    <w:basedOn w:val="DefaultParagraphFont"/>
  </w:style>
  <w:style w:type="character" w:customStyle="1" w:styleId="cat-UserDefinedgrp-35rplc-55">
    <w:name w:val="cat-UserDefined grp-35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